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5A0FE" w14:textId="77777777" w:rsidR="00E65283" w:rsidRDefault="00E65283" w:rsidP="00B1745A">
      <w:pPr>
        <w:jc w:val="center"/>
        <w:rPr>
          <w:rFonts w:ascii="Aptos" w:hAnsi="Aptos" w:cs="Times New Roman"/>
          <w:b/>
          <w:bCs/>
          <w:sz w:val="24"/>
          <w:szCs w:val="24"/>
        </w:rPr>
      </w:pPr>
      <w:r>
        <w:rPr>
          <w:rFonts w:ascii="Aptos" w:hAnsi="Aptos" w:cs="Times New Roman"/>
          <w:b/>
          <w:bCs/>
          <w:sz w:val="24"/>
          <w:szCs w:val="24"/>
        </w:rPr>
        <w:t>MMA Fall Educators Conference Pre-Conference Workshop</w:t>
      </w:r>
    </w:p>
    <w:p w14:paraId="4C826D14" w14:textId="333BF7FE" w:rsidR="00B1745A" w:rsidRPr="00E65283" w:rsidRDefault="00B1745A" w:rsidP="00B1745A">
      <w:pPr>
        <w:jc w:val="center"/>
        <w:rPr>
          <w:rFonts w:ascii="Aptos" w:hAnsi="Aptos" w:cs="Times New Roman"/>
          <w:b/>
          <w:bCs/>
          <w:sz w:val="24"/>
          <w:szCs w:val="24"/>
        </w:rPr>
      </w:pPr>
      <w:r w:rsidRPr="00E65283">
        <w:rPr>
          <w:rFonts w:ascii="Aptos" w:hAnsi="Aptos" w:cs="Times New Roman"/>
          <w:b/>
          <w:bCs/>
          <w:sz w:val="24"/>
          <w:szCs w:val="24"/>
        </w:rPr>
        <w:t>Embryo Case Submission Form</w:t>
      </w:r>
    </w:p>
    <w:p w14:paraId="340D0377" w14:textId="0178FE21" w:rsidR="00B1745A" w:rsidRPr="00E65283" w:rsidRDefault="00B1745A" w:rsidP="00B1745A">
      <w:pPr>
        <w:rPr>
          <w:rFonts w:ascii="Aptos" w:hAnsi="Aptos" w:cs="Times New Roman"/>
          <w:sz w:val="24"/>
          <w:szCs w:val="24"/>
        </w:rPr>
      </w:pPr>
      <w:r w:rsidRPr="00E65283">
        <w:rPr>
          <w:rFonts w:ascii="Aptos" w:hAnsi="Aptos" w:cs="Times New Roman"/>
          <w:sz w:val="24"/>
          <w:szCs w:val="24"/>
        </w:rPr>
        <w:t>All cases submitted to the embryo case track must include the following for</w:t>
      </w:r>
      <w:r w:rsidR="007A624C" w:rsidRPr="00E65283">
        <w:rPr>
          <w:rFonts w:ascii="Aptos" w:hAnsi="Aptos" w:cs="Times New Roman"/>
          <w:sz w:val="24"/>
          <w:szCs w:val="24"/>
        </w:rPr>
        <w:t>m</w:t>
      </w:r>
      <w:r w:rsidRPr="00E65283">
        <w:rPr>
          <w:rFonts w:ascii="Aptos" w:hAnsi="Aptos" w:cs="Times New Roman"/>
          <w:sz w:val="24"/>
          <w:szCs w:val="24"/>
        </w:rPr>
        <w:t xml:space="preserve">. Please do not submit additional files. Include all relevant information in the spaces provided below. </w:t>
      </w:r>
    </w:p>
    <w:p w14:paraId="7CD6FFBC" w14:textId="4327DCCA" w:rsidR="00B1745A" w:rsidRPr="00E65283" w:rsidRDefault="00B1745A" w:rsidP="00B1745A">
      <w:pPr>
        <w:rPr>
          <w:rFonts w:ascii="Aptos" w:hAnsi="Aptos" w:cs="Times New Roman"/>
          <w:b/>
          <w:bCs/>
          <w:sz w:val="24"/>
          <w:szCs w:val="24"/>
        </w:rPr>
      </w:pPr>
      <w:r w:rsidRPr="00E65283">
        <w:rPr>
          <w:rFonts w:ascii="Aptos" w:hAnsi="Aptos" w:cs="Times New Roman"/>
          <w:b/>
          <w:bCs/>
          <w:sz w:val="24"/>
          <w:szCs w:val="24"/>
        </w:rPr>
        <w:t>________________________________________________________________________</w:t>
      </w:r>
    </w:p>
    <w:p w14:paraId="429F7FF7" w14:textId="03CD8A3D" w:rsidR="00B1745A" w:rsidRPr="00E65283" w:rsidRDefault="00B1745A" w:rsidP="00B1745A">
      <w:pPr>
        <w:pStyle w:val="ListParagraph"/>
        <w:numPr>
          <w:ilvl w:val="0"/>
          <w:numId w:val="11"/>
        </w:numPr>
        <w:rPr>
          <w:rFonts w:ascii="Aptos" w:hAnsi="Aptos" w:cs="Times New Roman"/>
          <w:b/>
          <w:bCs/>
          <w:sz w:val="24"/>
          <w:szCs w:val="24"/>
        </w:rPr>
      </w:pPr>
      <w:r w:rsidRPr="00E65283">
        <w:rPr>
          <w:rFonts w:ascii="Aptos" w:hAnsi="Aptos" w:cs="Times New Roman"/>
          <w:b/>
          <w:bCs/>
          <w:sz w:val="24"/>
          <w:szCs w:val="24"/>
        </w:rPr>
        <w:t>Case Information</w:t>
      </w:r>
    </w:p>
    <w:p w14:paraId="7BFD0F8D" w14:textId="292DEB11" w:rsidR="00B1745A" w:rsidRPr="00E65283" w:rsidRDefault="00B1745A" w:rsidP="00B1745A">
      <w:pPr>
        <w:ind w:left="360"/>
        <w:rPr>
          <w:rFonts w:ascii="Aptos" w:hAnsi="Aptos" w:cs="Times New Roman"/>
          <w:sz w:val="24"/>
          <w:szCs w:val="24"/>
        </w:rPr>
      </w:pPr>
      <w:r w:rsidRPr="00E65283">
        <w:rPr>
          <w:rFonts w:ascii="Aptos" w:hAnsi="Aptos" w:cs="Times New Roman"/>
          <w:sz w:val="24"/>
          <w:szCs w:val="24"/>
        </w:rPr>
        <w:t xml:space="preserve">Working Case Title: </w:t>
      </w:r>
    </w:p>
    <w:p w14:paraId="364A98D9" w14:textId="54B8B28E" w:rsidR="00B1745A" w:rsidRPr="00E65283" w:rsidRDefault="00B1745A" w:rsidP="00B1745A">
      <w:pPr>
        <w:ind w:left="360"/>
        <w:rPr>
          <w:rFonts w:ascii="Aptos" w:hAnsi="Aptos" w:cs="Times New Roman"/>
          <w:sz w:val="24"/>
          <w:szCs w:val="24"/>
        </w:rPr>
      </w:pPr>
      <w:r w:rsidRPr="00E65283">
        <w:rPr>
          <w:rFonts w:ascii="Aptos" w:hAnsi="Aptos" w:cs="Times New Roman"/>
          <w:sz w:val="24"/>
          <w:szCs w:val="24"/>
        </w:rPr>
        <w:t xml:space="preserve">Author(s): </w:t>
      </w:r>
    </w:p>
    <w:p w14:paraId="65C75354" w14:textId="77777777" w:rsidR="007A624C" w:rsidRPr="00E65283" w:rsidRDefault="007A624C" w:rsidP="00B1745A">
      <w:pPr>
        <w:ind w:left="360"/>
        <w:rPr>
          <w:rFonts w:ascii="Aptos" w:hAnsi="Aptos" w:cs="Times New Roman"/>
          <w:sz w:val="24"/>
          <w:szCs w:val="24"/>
        </w:rPr>
      </w:pPr>
    </w:p>
    <w:p w14:paraId="66D683C9" w14:textId="53F27A28" w:rsidR="00B1745A" w:rsidRPr="00E65283" w:rsidRDefault="00B1745A" w:rsidP="00B1745A">
      <w:pPr>
        <w:pStyle w:val="ListParagraph"/>
        <w:numPr>
          <w:ilvl w:val="0"/>
          <w:numId w:val="11"/>
        </w:numPr>
        <w:rPr>
          <w:rFonts w:ascii="Aptos" w:hAnsi="Aptos" w:cs="Times New Roman"/>
          <w:b/>
          <w:bCs/>
          <w:sz w:val="24"/>
          <w:szCs w:val="24"/>
        </w:rPr>
      </w:pPr>
      <w:r w:rsidRPr="00E65283">
        <w:rPr>
          <w:rFonts w:ascii="Aptos" w:hAnsi="Aptos" w:cs="Times New Roman"/>
          <w:b/>
          <w:bCs/>
          <w:sz w:val="24"/>
          <w:szCs w:val="24"/>
        </w:rPr>
        <w:t>Source of Case Data</w:t>
      </w:r>
    </w:p>
    <w:p w14:paraId="4E8AB6BF" w14:textId="27DF3C25" w:rsidR="00B1745A" w:rsidRPr="00E65283" w:rsidRDefault="00B1745A" w:rsidP="00B1745A">
      <w:pPr>
        <w:ind w:left="360"/>
        <w:rPr>
          <w:rFonts w:ascii="Aptos" w:hAnsi="Aptos" w:cs="Times New Roman"/>
          <w:sz w:val="24"/>
          <w:szCs w:val="24"/>
        </w:rPr>
      </w:pPr>
      <w:r w:rsidRPr="00E65283">
        <w:rPr>
          <w:rFonts w:ascii="Aptos" w:hAnsi="Aptos" w:cs="Times New Roman"/>
          <w:sz w:val="24"/>
          <w:szCs w:val="24"/>
        </w:rPr>
        <w:t>Check all that apply:</w:t>
      </w:r>
    </w:p>
    <w:tbl>
      <w:tblPr>
        <w:tblStyle w:val="TableGrid"/>
        <w:tblW w:w="0" w:type="auto"/>
        <w:tblInd w:w="360" w:type="dxa"/>
        <w:tblLook w:val="04A0" w:firstRow="1" w:lastRow="0" w:firstColumn="1" w:lastColumn="0" w:noHBand="0" w:noVBand="1"/>
      </w:tblPr>
      <w:tblGrid>
        <w:gridCol w:w="5215"/>
        <w:gridCol w:w="900"/>
      </w:tblGrid>
      <w:tr w:rsidR="00991D75" w:rsidRPr="00E65283" w14:paraId="6C2CF767" w14:textId="77777777" w:rsidTr="00E65283">
        <w:tc>
          <w:tcPr>
            <w:tcW w:w="5215" w:type="dxa"/>
            <w:tcBorders>
              <w:right w:val="single" w:sz="4" w:space="0" w:color="auto"/>
            </w:tcBorders>
          </w:tcPr>
          <w:p w14:paraId="6CDE855C" w14:textId="20945AFE" w:rsidR="00991D75" w:rsidRPr="00E65283" w:rsidRDefault="00991D75" w:rsidP="00B1745A">
            <w:pPr>
              <w:rPr>
                <w:rFonts w:ascii="Aptos" w:hAnsi="Aptos" w:cs="Times New Roman"/>
                <w:sz w:val="24"/>
                <w:szCs w:val="24"/>
              </w:rPr>
            </w:pPr>
            <w:r w:rsidRPr="00E65283">
              <w:rPr>
                <w:rFonts w:ascii="Aptos" w:hAnsi="Aptos" w:cs="Times New Roman"/>
                <w:sz w:val="24"/>
                <w:szCs w:val="24"/>
              </w:rPr>
              <w:t>S</w:t>
            </w:r>
            <w:r w:rsidRPr="00E65283">
              <w:rPr>
                <w:rFonts w:ascii="Aptos" w:hAnsi="Aptos" w:cs="Times New Roman"/>
                <w:b/>
                <w:bCs/>
                <w:sz w:val="24"/>
                <w:szCs w:val="24"/>
              </w:rPr>
              <w:t>ource</w:t>
            </w:r>
          </w:p>
        </w:tc>
        <w:tc>
          <w:tcPr>
            <w:tcW w:w="900" w:type="dxa"/>
            <w:tcBorders>
              <w:top w:val="single" w:sz="4" w:space="0" w:color="auto"/>
              <w:left w:val="single" w:sz="4" w:space="0" w:color="auto"/>
              <w:bottom w:val="single" w:sz="4" w:space="0" w:color="auto"/>
              <w:right w:val="single" w:sz="4" w:space="0" w:color="auto"/>
            </w:tcBorders>
          </w:tcPr>
          <w:p w14:paraId="2FAF1E5F" w14:textId="1B205423" w:rsidR="00991D75" w:rsidRPr="00E65283" w:rsidRDefault="00991D75" w:rsidP="00B1745A">
            <w:pPr>
              <w:rPr>
                <w:rFonts w:ascii="Aptos" w:hAnsi="Aptos" w:cs="Times New Roman"/>
                <w:sz w:val="24"/>
                <w:szCs w:val="24"/>
              </w:rPr>
            </w:pPr>
          </w:p>
        </w:tc>
      </w:tr>
      <w:tr w:rsidR="00991D75" w:rsidRPr="00E65283" w14:paraId="74B5CBF9" w14:textId="77777777" w:rsidTr="00E65283">
        <w:tc>
          <w:tcPr>
            <w:tcW w:w="5215" w:type="dxa"/>
          </w:tcPr>
          <w:p w14:paraId="141C22E8" w14:textId="2A12546B" w:rsidR="00991D75" w:rsidRPr="00E65283" w:rsidRDefault="00991D75" w:rsidP="00B1745A">
            <w:pPr>
              <w:rPr>
                <w:rFonts w:ascii="Aptos" w:hAnsi="Aptos" w:cs="Times New Roman"/>
                <w:sz w:val="24"/>
                <w:szCs w:val="24"/>
              </w:rPr>
            </w:pPr>
            <w:r w:rsidRPr="00E65283">
              <w:rPr>
                <w:rFonts w:ascii="Aptos" w:hAnsi="Aptos" w:cs="Times New Roman"/>
                <w:sz w:val="24"/>
                <w:szCs w:val="24"/>
              </w:rPr>
              <w:t>Field Interview</w:t>
            </w:r>
          </w:p>
        </w:tc>
        <w:tc>
          <w:tcPr>
            <w:tcW w:w="900" w:type="dxa"/>
            <w:tcBorders>
              <w:top w:val="single" w:sz="4" w:space="0" w:color="auto"/>
            </w:tcBorders>
          </w:tcPr>
          <w:p w14:paraId="1673D4C2" w14:textId="77777777" w:rsidR="00991D75" w:rsidRPr="00E65283" w:rsidRDefault="00991D75" w:rsidP="00B1745A">
            <w:pPr>
              <w:rPr>
                <w:rFonts w:ascii="Aptos" w:hAnsi="Aptos" w:cs="Times New Roman"/>
                <w:sz w:val="24"/>
                <w:szCs w:val="24"/>
              </w:rPr>
            </w:pPr>
          </w:p>
        </w:tc>
      </w:tr>
      <w:tr w:rsidR="00991D75" w:rsidRPr="00E65283" w14:paraId="60AC22C9" w14:textId="77777777" w:rsidTr="00E65283">
        <w:tc>
          <w:tcPr>
            <w:tcW w:w="5215" w:type="dxa"/>
          </w:tcPr>
          <w:p w14:paraId="7D5F03D1" w14:textId="0D72004B" w:rsidR="00991D75" w:rsidRPr="00E65283" w:rsidRDefault="00991D75" w:rsidP="00B1745A">
            <w:pPr>
              <w:rPr>
                <w:rFonts w:ascii="Aptos" w:hAnsi="Aptos" w:cs="Times New Roman"/>
                <w:sz w:val="24"/>
                <w:szCs w:val="24"/>
              </w:rPr>
            </w:pPr>
            <w:r w:rsidRPr="00E65283">
              <w:rPr>
                <w:rFonts w:ascii="Aptos" w:hAnsi="Aptos" w:cs="Times New Roman"/>
                <w:sz w:val="24"/>
                <w:szCs w:val="24"/>
              </w:rPr>
              <w:t>Secondary Sources (publicly available sources)</w:t>
            </w:r>
          </w:p>
        </w:tc>
        <w:tc>
          <w:tcPr>
            <w:tcW w:w="900" w:type="dxa"/>
          </w:tcPr>
          <w:p w14:paraId="41226C93" w14:textId="77777777" w:rsidR="00991D75" w:rsidRPr="00E65283" w:rsidRDefault="00991D75" w:rsidP="00B1745A">
            <w:pPr>
              <w:rPr>
                <w:rFonts w:ascii="Aptos" w:hAnsi="Aptos" w:cs="Times New Roman"/>
                <w:sz w:val="24"/>
                <w:szCs w:val="24"/>
              </w:rPr>
            </w:pPr>
          </w:p>
        </w:tc>
      </w:tr>
      <w:tr w:rsidR="00991D75" w:rsidRPr="00E65283" w14:paraId="268B6CD1" w14:textId="77777777" w:rsidTr="00E65283">
        <w:tc>
          <w:tcPr>
            <w:tcW w:w="5215" w:type="dxa"/>
          </w:tcPr>
          <w:p w14:paraId="46BF5BA0" w14:textId="2AA21DF2" w:rsidR="00991D75" w:rsidRPr="00E65283" w:rsidRDefault="00991D75" w:rsidP="00B1745A">
            <w:pPr>
              <w:rPr>
                <w:rFonts w:ascii="Aptos" w:hAnsi="Aptos" w:cs="Times New Roman"/>
                <w:sz w:val="24"/>
                <w:szCs w:val="24"/>
              </w:rPr>
            </w:pPr>
            <w:r w:rsidRPr="00E65283">
              <w:rPr>
                <w:rFonts w:ascii="Aptos" w:hAnsi="Aptos" w:cs="Times New Roman"/>
                <w:sz w:val="24"/>
                <w:szCs w:val="24"/>
              </w:rPr>
              <w:t>Personal Experience</w:t>
            </w:r>
          </w:p>
        </w:tc>
        <w:tc>
          <w:tcPr>
            <w:tcW w:w="900" w:type="dxa"/>
          </w:tcPr>
          <w:p w14:paraId="362AE477" w14:textId="77777777" w:rsidR="00991D75" w:rsidRPr="00E65283" w:rsidRDefault="00991D75" w:rsidP="00B1745A">
            <w:pPr>
              <w:rPr>
                <w:rFonts w:ascii="Aptos" w:hAnsi="Aptos" w:cs="Times New Roman"/>
                <w:sz w:val="24"/>
                <w:szCs w:val="24"/>
              </w:rPr>
            </w:pPr>
          </w:p>
        </w:tc>
      </w:tr>
    </w:tbl>
    <w:p w14:paraId="5820A707" w14:textId="77777777" w:rsidR="00B1745A" w:rsidRPr="00E65283" w:rsidRDefault="00B1745A" w:rsidP="00E65283">
      <w:pPr>
        <w:rPr>
          <w:rFonts w:ascii="Aptos" w:hAnsi="Aptos" w:cs="Times New Roman"/>
          <w:sz w:val="24"/>
          <w:szCs w:val="24"/>
        </w:rPr>
      </w:pPr>
    </w:p>
    <w:p w14:paraId="6EE1CEEE" w14:textId="2B6A9876" w:rsidR="00B1745A" w:rsidRPr="00E65283" w:rsidRDefault="00B1745A" w:rsidP="00B1745A">
      <w:pPr>
        <w:pStyle w:val="ListParagraph"/>
        <w:numPr>
          <w:ilvl w:val="0"/>
          <w:numId w:val="11"/>
        </w:numPr>
        <w:rPr>
          <w:rFonts w:ascii="Aptos" w:hAnsi="Aptos" w:cs="Times New Roman"/>
          <w:b/>
          <w:bCs/>
          <w:sz w:val="24"/>
          <w:szCs w:val="24"/>
        </w:rPr>
      </w:pPr>
      <w:r w:rsidRPr="00E65283">
        <w:rPr>
          <w:rFonts w:ascii="Aptos" w:hAnsi="Aptos" w:cs="Times New Roman"/>
          <w:b/>
          <w:bCs/>
          <w:sz w:val="24"/>
          <w:szCs w:val="24"/>
        </w:rPr>
        <w:t>Case Educational Context</w:t>
      </w:r>
    </w:p>
    <w:p w14:paraId="18FA5FE5" w14:textId="77777777" w:rsidR="00B1745A" w:rsidRPr="00E65283" w:rsidRDefault="00B1745A" w:rsidP="00B1745A">
      <w:pPr>
        <w:ind w:left="360"/>
        <w:rPr>
          <w:rFonts w:ascii="Aptos" w:hAnsi="Aptos" w:cs="Times New Roman"/>
          <w:sz w:val="24"/>
          <w:szCs w:val="24"/>
        </w:rPr>
      </w:pPr>
      <w:r w:rsidRPr="00E65283">
        <w:rPr>
          <w:rFonts w:ascii="Aptos" w:hAnsi="Aptos" w:cs="Times New Roman"/>
          <w:sz w:val="24"/>
          <w:szCs w:val="24"/>
        </w:rPr>
        <w:t>Expected level at which the case will be taught:</w:t>
      </w:r>
    </w:p>
    <w:p w14:paraId="26A2D4EF" w14:textId="24CD27AD" w:rsidR="00B1745A" w:rsidRPr="00E65283" w:rsidRDefault="00B1745A" w:rsidP="00B1745A">
      <w:pPr>
        <w:pStyle w:val="ListParagraph"/>
        <w:numPr>
          <w:ilvl w:val="0"/>
          <w:numId w:val="13"/>
        </w:numPr>
        <w:ind w:left="1080"/>
        <w:rPr>
          <w:rFonts w:ascii="Aptos" w:hAnsi="Aptos" w:cs="Times New Roman"/>
          <w:sz w:val="24"/>
          <w:szCs w:val="24"/>
        </w:rPr>
      </w:pPr>
      <w:r w:rsidRPr="00E65283">
        <w:rPr>
          <w:rFonts w:ascii="Aptos" w:hAnsi="Aptos" w:cs="Times New Roman"/>
          <w:sz w:val="24"/>
          <w:szCs w:val="24"/>
        </w:rPr>
        <w:t>Undergraduate ___</w:t>
      </w:r>
    </w:p>
    <w:p w14:paraId="5D8F9C96" w14:textId="057E268F" w:rsidR="00B1745A" w:rsidRPr="00E65283" w:rsidRDefault="00B1745A" w:rsidP="00B1745A">
      <w:pPr>
        <w:pStyle w:val="ListParagraph"/>
        <w:numPr>
          <w:ilvl w:val="0"/>
          <w:numId w:val="13"/>
        </w:numPr>
        <w:ind w:left="1080"/>
        <w:rPr>
          <w:rFonts w:ascii="Aptos" w:hAnsi="Aptos" w:cs="Times New Roman"/>
          <w:sz w:val="24"/>
          <w:szCs w:val="24"/>
        </w:rPr>
      </w:pPr>
      <w:r w:rsidRPr="00E65283">
        <w:rPr>
          <w:rFonts w:ascii="Aptos" w:hAnsi="Aptos" w:cs="Times New Roman"/>
          <w:sz w:val="24"/>
          <w:szCs w:val="24"/>
        </w:rPr>
        <w:t>Advanced Undergraduate ___</w:t>
      </w:r>
    </w:p>
    <w:p w14:paraId="6740F9EF" w14:textId="34807879" w:rsidR="00B1745A" w:rsidRPr="00E65283" w:rsidRDefault="00B1745A" w:rsidP="00B1745A">
      <w:pPr>
        <w:pStyle w:val="ListParagraph"/>
        <w:numPr>
          <w:ilvl w:val="0"/>
          <w:numId w:val="13"/>
        </w:numPr>
        <w:ind w:left="1080"/>
        <w:rPr>
          <w:rFonts w:ascii="Aptos" w:hAnsi="Aptos" w:cs="Times New Roman"/>
          <w:sz w:val="24"/>
          <w:szCs w:val="24"/>
        </w:rPr>
      </w:pPr>
      <w:r w:rsidRPr="00E65283">
        <w:rPr>
          <w:rFonts w:ascii="Aptos" w:hAnsi="Aptos" w:cs="Times New Roman"/>
          <w:sz w:val="24"/>
          <w:szCs w:val="24"/>
        </w:rPr>
        <w:t>Graduate ___</w:t>
      </w:r>
    </w:p>
    <w:p w14:paraId="5A448154" w14:textId="231A76E0" w:rsidR="00991D75" w:rsidRPr="00E65283" w:rsidRDefault="00991D75" w:rsidP="00B1745A">
      <w:pPr>
        <w:pStyle w:val="ListParagraph"/>
        <w:numPr>
          <w:ilvl w:val="0"/>
          <w:numId w:val="13"/>
        </w:numPr>
        <w:ind w:left="1080"/>
        <w:rPr>
          <w:rFonts w:ascii="Aptos" w:hAnsi="Aptos" w:cs="Times New Roman"/>
          <w:sz w:val="24"/>
          <w:szCs w:val="24"/>
        </w:rPr>
      </w:pPr>
      <w:r w:rsidRPr="00E65283">
        <w:rPr>
          <w:rFonts w:ascii="Aptos" w:hAnsi="Aptos" w:cs="Times New Roman"/>
          <w:sz w:val="24"/>
          <w:szCs w:val="24"/>
        </w:rPr>
        <w:t>Executive Education ___</w:t>
      </w:r>
    </w:p>
    <w:p w14:paraId="16FE245C" w14:textId="5ADCC49E" w:rsidR="007A624C" w:rsidRPr="00E65283" w:rsidRDefault="00B1745A" w:rsidP="00E65283">
      <w:pPr>
        <w:ind w:left="360"/>
        <w:rPr>
          <w:rFonts w:ascii="Aptos" w:hAnsi="Aptos" w:cs="Times New Roman"/>
          <w:sz w:val="24"/>
          <w:szCs w:val="24"/>
        </w:rPr>
      </w:pPr>
      <w:r w:rsidRPr="00E65283">
        <w:rPr>
          <w:rFonts w:ascii="Aptos" w:hAnsi="Aptos" w:cs="Times New Roman"/>
          <w:sz w:val="24"/>
          <w:szCs w:val="24"/>
        </w:rPr>
        <w:t>In what course do you envision teaching the case? Please list 1-2 courses.</w:t>
      </w:r>
    </w:p>
    <w:p w14:paraId="2C7C2EC2" w14:textId="77777777" w:rsidR="00E65283" w:rsidRDefault="00E65283" w:rsidP="00E65283">
      <w:pPr>
        <w:ind w:firstLine="360"/>
        <w:rPr>
          <w:rFonts w:ascii="Aptos" w:hAnsi="Aptos" w:cs="Times New Roman"/>
          <w:sz w:val="24"/>
          <w:szCs w:val="24"/>
        </w:rPr>
      </w:pPr>
    </w:p>
    <w:p w14:paraId="6D449E6D" w14:textId="73A56E0F" w:rsidR="007A624C" w:rsidRPr="00E65283" w:rsidRDefault="00B1745A" w:rsidP="00E65283">
      <w:pPr>
        <w:ind w:firstLine="360"/>
        <w:rPr>
          <w:rFonts w:ascii="Aptos" w:hAnsi="Aptos" w:cs="Times New Roman"/>
          <w:sz w:val="24"/>
          <w:szCs w:val="24"/>
        </w:rPr>
      </w:pPr>
      <w:r w:rsidRPr="00E65283">
        <w:rPr>
          <w:rFonts w:ascii="Aptos" w:hAnsi="Aptos" w:cs="Times New Roman"/>
          <w:sz w:val="24"/>
          <w:szCs w:val="24"/>
        </w:rPr>
        <w:t>Industry Setting</w:t>
      </w:r>
      <w:r w:rsidR="00E65283">
        <w:rPr>
          <w:rFonts w:ascii="Aptos" w:hAnsi="Aptos" w:cs="Times New Roman"/>
          <w:sz w:val="24"/>
          <w:szCs w:val="24"/>
        </w:rPr>
        <w:t>:</w:t>
      </w:r>
    </w:p>
    <w:p w14:paraId="2044C9ED" w14:textId="77777777" w:rsidR="00E65283" w:rsidRDefault="00E65283" w:rsidP="00B1745A">
      <w:pPr>
        <w:ind w:firstLine="360"/>
        <w:rPr>
          <w:rFonts w:ascii="Aptos" w:hAnsi="Aptos" w:cs="Times New Roman"/>
          <w:sz w:val="24"/>
          <w:szCs w:val="24"/>
        </w:rPr>
      </w:pPr>
    </w:p>
    <w:p w14:paraId="6B5E7918" w14:textId="331AA550" w:rsidR="00B1745A" w:rsidRPr="00E65283" w:rsidRDefault="00B1745A" w:rsidP="00B1745A">
      <w:pPr>
        <w:ind w:firstLine="360"/>
        <w:rPr>
          <w:rFonts w:ascii="Aptos" w:hAnsi="Aptos" w:cs="Times New Roman"/>
          <w:sz w:val="24"/>
          <w:szCs w:val="24"/>
        </w:rPr>
      </w:pPr>
      <w:r w:rsidRPr="00E65283">
        <w:rPr>
          <w:rFonts w:ascii="Aptos" w:hAnsi="Aptos" w:cs="Times New Roman"/>
          <w:sz w:val="24"/>
          <w:szCs w:val="24"/>
        </w:rPr>
        <w:t>Case Protagonist &amp; Job Title:</w:t>
      </w:r>
    </w:p>
    <w:p w14:paraId="11DA7DE8" w14:textId="6C132384" w:rsidR="00991D75" w:rsidRPr="00E65283" w:rsidRDefault="00991D75" w:rsidP="00B1745A">
      <w:pPr>
        <w:ind w:firstLine="360"/>
        <w:rPr>
          <w:rFonts w:ascii="Aptos" w:hAnsi="Aptos" w:cs="Times New Roman"/>
          <w:sz w:val="24"/>
          <w:szCs w:val="24"/>
        </w:rPr>
      </w:pPr>
      <w:r w:rsidRPr="00E65283">
        <w:rPr>
          <w:rFonts w:ascii="Aptos" w:hAnsi="Aptos" w:cs="Times New Roman"/>
          <w:sz w:val="24"/>
          <w:szCs w:val="24"/>
        </w:rPr>
        <w:lastRenderedPageBreak/>
        <w:t>Opening paragraph (180 to 200 words maximum):</w:t>
      </w:r>
    </w:p>
    <w:p w14:paraId="69139B1C" w14:textId="77777777" w:rsidR="00991D75" w:rsidRPr="00E65283" w:rsidRDefault="00991D75" w:rsidP="00B1745A">
      <w:pPr>
        <w:ind w:firstLine="360"/>
        <w:rPr>
          <w:rFonts w:ascii="Aptos" w:hAnsi="Aptos" w:cs="Times New Roman"/>
          <w:sz w:val="24"/>
          <w:szCs w:val="24"/>
        </w:rPr>
      </w:pPr>
    </w:p>
    <w:p w14:paraId="75C96538" w14:textId="77777777" w:rsidR="00991D75" w:rsidRPr="00E65283" w:rsidRDefault="00991D75" w:rsidP="00B1745A">
      <w:pPr>
        <w:ind w:firstLine="360"/>
        <w:rPr>
          <w:rFonts w:ascii="Aptos" w:hAnsi="Aptos" w:cs="Times New Roman"/>
          <w:sz w:val="24"/>
          <w:szCs w:val="24"/>
        </w:rPr>
      </w:pPr>
    </w:p>
    <w:p w14:paraId="2232E923" w14:textId="6BCA600F" w:rsidR="007A624C" w:rsidRPr="00E65283" w:rsidRDefault="00991D75" w:rsidP="00E65283">
      <w:pPr>
        <w:ind w:left="360"/>
        <w:rPr>
          <w:rFonts w:ascii="Aptos" w:hAnsi="Aptos" w:cs="Times New Roman"/>
          <w:sz w:val="24"/>
          <w:szCs w:val="24"/>
        </w:rPr>
      </w:pPr>
      <w:r w:rsidRPr="00E65283">
        <w:rPr>
          <w:rFonts w:ascii="Aptos" w:hAnsi="Aptos"/>
          <w:sz w:val="24"/>
          <w:szCs w:val="24"/>
        </w:rPr>
        <w:t xml:space="preserve">Note: An effective opening paragraph in a case should establish the </w:t>
      </w:r>
      <w:r w:rsidRPr="00E65283">
        <w:rPr>
          <w:rStyle w:val="Strong"/>
          <w:rFonts w:ascii="Aptos" w:hAnsi="Aptos"/>
          <w:b w:val="0"/>
          <w:bCs w:val="0"/>
          <w:sz w:val="24"/>
          <w:szCs w:val="24"/>
        </w:rPr>
        <w:t>five essential W</w:t>
      </w:r>
      <w:r w:rsidR="00E65283">
        <w:rPr>
          <w:rStyle w:val="Strong"/>
          <w:rFonts w:ascii="Aptos" w:hAnsi="Aptos"/>
          <w:b w:val="0"/>
          <w:bCs w:val="0"/>
          <w:sz w:val="24"/>
          <w:szCs w:val="24"/>
        </w:rPr>
        <w:t>’</w:t>
      </w:r>
      <w:r w:rsidRPr="00E65283">
        <w:rPr>
          <w:rStyle w:val="Strong"/>
          <w:rFonts w:ascii="Aptos" w:hAnsi="Aptos"/>
          <w:b w:val="0"/>
          <w:bCs w:val="0"/>
          <w:sz w:val="24"/>
          <w:szCs w:val="24"/>
        </w:rPr>
        <w:t>s</w:t>
      </w:r>
      <w:r w:rsidRPr="00E65283">
        <w:rPr>
          <w:rFonts w:ascii="Aptos" w:hAnsi="Aptos"/>
          <w:sz w:val="24"/>
          <w:szCs w:val="24"/>
        </w:rPr>
        <w:t>—</w:t>
      </w:r>
      <w:r w:rsidRPr="00E65283">
        <w:rPr>
          <w:rStyle w:val="Emphasis"/>
          <w:rFonts w:ascii="Aptos" w:hAnsi="Aptos"/>
          <w:sz w:val="24"/>
          <w:szCs w:val="24"/>
        </w:rPr>
        <w:t>who</w:t>
      </w:r>
      <w:r w:rsidRPr="00E65283">
        <w:rPr>
          <w:rFonts w:ascii="Aptos" w:hAnsi="Aptos"/>
          <w:sz w:val="24"/>
          <w:szCs w:val="24"/>
        </w:rPr>
        <w:t xml:space="preserve">, </w:t>
      </w:r>
      <w:r w:rsidRPr="00E65283">
        <w:rPr>
          <w:rStyle w:val="Emphasis"/>
          <w:rFonts w:ascii="Aptos" w:hAnsi="Aptos"/>
          <w:sz w:val="24"/>
          <w:szCs w:val="24"/>
        </w:rPr>
        <w:t>what</w:t>
      </w:r>
      <w:r w:rsidRPr="00E65283">
        <w:rPr>
          <w:rFonts w:ascii="Aptos" w:hAnsi="Aptos"/>
          <w:sz w:val="24"/>
          <w:szCs w:val="24"/>
        </w:rPr>
        <w:t xml:space="preserve">, </w:t>
      </w:r>
      <w:r w:rsidRPr="00E65283">
        <w:rPr>
          <w:rStyle w:val="Emphasis"/>
          <w:rFonts w:ascii="Aptos" w:hAnsi="Aptos"/>
          <w:sz w:val="24"/>
          <w:szCs w:val="24"/>
        </w:rPr>
        <w:t>when</w:t>
      </w:r>
      <w:r w:rsidRPr="00E65283">
        <w:rPr>
          <w:rFonts w:ascii="Aptos" w:hAnsi="Aptos"/>
          <w:sz w:val="24"/>
          <w:szCs w:val="24"/>
        </w:rPr>
        <w:t xml:space="preserve">, </w:t>
      </w:r>
      <w:r w:rsidRPr="00E65283">
        <w:rPr>
          <w:rStyle w:val="Emphasis"/>
          <w:rFonts w:ascii="Aptos" w:hAnsi="Aptos"/>
          <w:sz w:val="24"/>
          <w:szCs w:val="24"/>
        </w:rPr>
        <w:t>where</w:t>
      </w:r>
      <w:r w:rsidRPr="00E65283">
        <w:rPr>
          <w:rFonts w:ascii="Aptos" w:hAnsi="Aptos"/>
          <w:sz w:val="24"/>
          <w:szCs w:val="24"/>
        </w:rPr>
        <w:t xml:space="preserve">, and </w:t>
      </w:r>
      <w:r w:rsidRPr="00E65283">
        <w:rPr>
          <w:rStyle w:val="Emphasis"/>
          <w:rFonts w:ascii="Aptos" w:hAnsi="Aptos"/>
          <w:sz w:val="24"/>
          <w:szCs w:val="24"/>
        </w:rPr>
        <w:t>why</w:t>
      </w:r>
      <w:r w:rsidRPr="00E65283">
        <w:rPr>
          <w:rFonts w:ascii="Aptos" w:hAnsi="Aptos"/>
          <w:sz w:val="24"/>
          <w:szCs w:val="24"/>
        </w:rPr>
        <w:t xml:space="preserve">. This ensures that readers are immediately grounded in the protagonist, the situation, the timing, the setting, and the underlying </w:t>
      </w:r>
      <w:r w:rsidR="00E65283" w:rsidRPr="00E65283">
        <w:rPr>
          <w:rFonts w:ascii="Aptos" w:hAnsi="Aptos"/>
          <w:sz w:val="24"/>
          <w:szCs w:val="24"/>
        </w:rPr>
        <w:t>reason for</w:t>
      </w:r>
      <w:r w:rsidRPr="00E65283">
        <w:rPr>
          <w:rFonts w:ascii="Aptos" w:hAnsi="Aptos"/>
          <w:sz w:val="24"/>
          <w:szCs w:val="24"/>
        </w:rPr>
        <w:t xml:space="preserve"> the decision or dilemma matters. By addressing these five elements up front, the opening creates context, sets the stage for the decision point, and prepares students to engage analytically with the issues that follow.</w:t>
      </w:r>
    </w:p>
    <w:p w14:paraId="38411FF7" w14:textId="194E4EFF" w:rsidR="00B1745A" w:rsidRPr="00E65283" w:rsidRDefault="00E65283" w:rsidP="00B1745A">
      <w:pPr>
        <w:pStyle w:val="ListParagraph"/>
        <w:numPr>
          <w:ilvl w:val="0"/>
          <w:numId w:val="11"/>
        </w:numPr>
        <w:rPr>
          <w:rFonts w:ascii="Aptos" w:hAnsi="Aptos" w:cs="Times New Roman"/>
          <w:b/>
          <w:bCs/>
          <w:sz w:val="24"/>
          <w:szCs w:val="24"/>
        </w:rPr>
      </w:pPr>
      <w:r>
        <w:rPr>
          <w:rFonts w:ascii="Aptos" w:hAnsi="Aptos" w:cs="Times New Roman"/>
          <w:b/>
          <w:bCs/>
          <w:sz w:val="24"/>
          <w:szCs w:val="24"/>
        </w:rPr>
        <w:t>Teaching Note</w:t>
      </w:r>
      <w:r w:rsidR="00B1745A" w:rsidRPr="00E65283">
        <w:rPr>
          <w:rFonts w:ascii="Aptos" w:hAnsi="Aptos" w:cs="Times New Roman"/>
          <w:b/>
          <w:bCs/>
          <w:sz w:val="24"/>
          <w:szCs w:val="24"/>
        </w:rPr>
        <w:t xml:space="preserve"> - Learning &amp; Teaching Elements</w:t>
      </w:r>
    </w:p>
    <w:p w14:paraId="13896590" w14:textId="784DD404" w:rsidR="00B1745A" w:rsidRPr="00E65283" w:rsidRDefault="00B1745A" w:rsidP="007A624C">
      <w:pPr>
        <w:ind w:left="360"/>
        <w:rPr>
          <w:rFonts w:ascii="Aptos" w:hAnsi="Aptos" w:cs="Times New Roman"/>
          <w:sz w:val="24"/>
          <w:szCs w:val="24"/>
        </w:rPr>
      </w:pPr>
      <w:r w:rsidRPr="00E65283">
        <w:rPr>
          <w:rFonts w:ascii="Aptos" w:hAnsi="Aptos" w:cs="Times New Roman"/>
          <w:sz w:val="24"/>
          <w:szCs w:val="24"/>
        </w:rPr>
        <w:t>Relevant Theory:</w:t>
      </w:r>
    </w:p>
    <w:p w14:paraId="45854381" w14:textId="77777777" w:rsidR="007A624C" w:rsidRDefault="007A624C" w:rsidP="007A624C">
      <w:pPr>
        <w:ind w:left="360"/>
        <w:rPr>
          <w:rFonts w:ascii="Aptos" w:hAnsi="Aptos" w:cs="Times New Roman"/>
          <w:sz w:val="24"/>
          <w:szCs w:val="24"/>
        </w:rPr>
      </w:pPr>
    </w:p>
    <w:p w14:paraId="3D31374B" w14:textId="77777777" w:rsidR="00E65283" w:rsidRPr="00E65283" w:rsidRDefault="00E65283" w:rsidP="007A624C">
      <w:pPr>
        <w:ind w:left="360"/>
        <w:rPr>
          <w:rFonts w:ascii="Aptos" w:hAnsi="Aptos" w:cs="Times New Roman"/>
          <w:sz w:val="24"/>
          <w:szCs w:val="24"/>
        </w:rPr>
      </w:pPr>
    </w:p>
    <w:p w14:paraId="3E43430E" w14:textId="50FE7463" w:rsidR="00B1745A" w:rsidRPr="00E65283" w:rsidRDefault="00B1745A" w:rsidP="007A624C">
      <w:pPr>
        <w:ind w:left="360"/>
        <w:rPr>
          <w:rFonts w:ascii="Aptos" w:hAnsi="Aptos" w:cs="Times New Roman"/>
          <w:sz w:val="24"/>
          <w:szCs w:val="24"/>
        </w:rPr>
      </w:pPr>
      <w:r w:rsidRPr="00E65283">
        <w:rPr>
          <w:rFonts w:ascii="Aptos" w:hAnsi="Aptos" w:cs="Times New Roman"/>
          <w:sz w:val="24"/>
          <w:szCs w:val="24"/>
        </w:rPr>
        <w:t>Envisioned Learning Objectives</w:t>
      </w:r>
      <w:r w:rsidR="00991D75" w:rsidRPr="00E65283">
        <w:rPr>
          <w:rFonts w:ascii="Aptos" w:hAnsi="Aptos" w:cs="Times New Roman"/>
          <w:sz w:val="24"/>
          <w:szCs w:val="24"/>
        </w:rPr>
        <w:t xml:space="preserve"> (list 3 to 4 LOs)</w:t>
      </w:r>
      <w:r w:rsidRPr="00E65283">
        <w:rPr>
          <w:rFonts w:ascii="Aptos" w:hAnsi="Aptos" w:cs="Times New Roman"/>
          <w:sz w:val="24"/>
          <w:szCs w:val="24"/>
        </w:rPr>
        <w:t>:</w:t>
      </w:r>
    </w:p>
    <w:p w14:paraId="30EAA5E4" w14:textId="77777777" w:rsidR="007A624C" w:rsidRPr="00E65283" w:rsidRDefault="007A624C" w:rsidP="007A624C">
      <w:pPr>
        <w:ind w:left="360"/>
        <w:rPr>
          <w:rFonts w:ascii="Aptos" w:hAnsi="Aptos" w:cs="Times New Roman"/>
          <w:sz w:val="24"/>
          <w:szCs w:val="24"/>
        </w:rPr>
      </w:pPr>
    </w:p>
    <w:p w14:paraId="35BFA8B5" w14:textId="77777777" w:rsidR="007A624C" w:rsidRPr="00E65283" w:rsidRDefault="007A624C" w:rsidP="007A624C">
      <w:pPr>
        <w:ind w:left="360"/>
        <w:rPr>
          <w:rFonts w:ascii="Aptos" w:hAnsi="Aptos" w:cs="Times New Roman"/>
          <w:sz w:val="24"/>
          <w:szCs w:val="24"/>
        </w:rPr>
      </w:pPr>
    </w:p>
    <w:p w14:paraId="5D4E053C" w14:textId="26E0F633" w:rsidR="007A624C" w:rsidRPr="00E65283" w:rsidRDefault="00B1745A" w:rsidP="007A624C">
      <w:pPr>
        <w:ind w:left="360"/>
        <w:rPr>
          <w:rFonts w:ascii="Aptos" w:hAnsi="Aptos" w:cs="Times New Roman"/>
          <w:sz w:val="24"/>
          <w:szCs w:val="24"/>
        </w:rPr>
      </w:pPr>
      <w:r w:rsidRPr="00E65283">
        <w:rPr>
          <w:rFonts w:ascii="Aptos" w:hAnsi="Aptos" w:cs="Times New Roman"/>
          <w:sz w:val="24"/>
          <w:szCs w:val="24"/>
        </w:rPr>
        <w:t>Questions</w:t>
      </w:r>
      <w:r w:rsidR="00E65283">
        <w:rPr>
          <w:rFonts w:ascii="Aptos" w:hAnsi="Aptos" w:cs="Times New Roman"/>
          <w:sz w:val="24"/>
          <w:szCs w:val="24"/>
        </w:rPr>
        <w:t xml:space="preserve"> or </w:t>
      </w:r>
      <w:r w:rsidRPr="00E65283">
        <w:rPr>
          <w:rFonts w:ascii="Aptos" w:hAnsi="Aptos" w:cs="Times New Roman"/>
          <w:sz w:val="24"/>
          <w:szCs w:val="24"/>
        </w:rPr>
        <w:t xml:space="preserve">Issues </w:t>
      </w:r>
      <w:r w:rsidR="007A624C" w:rsidRPr="00E65283">
        <w:rPr>
          <w:rFonts w:ascii="Aptos" w:hAnsi="Aptos" w:cs="Times New Roman"/>
          <w:sz w:val="24"/>
          <w:szCs w:val="24"/>
        </w:rPr>
        <w:t>for Feedback: Where do you need help in developing your idea? What issues do you anticipate in writing the case?</w:t>
      </w:r>
    </w:p>
    <w:p w14:paraId="6FE30FC1" w14:textId="77777777" w:rsidR="007A624C" w:rsidRPr="00E65283" w:rsidRDefault="007A624C" w:rsidP="007A624C">
      <w:pPr>
        <w:ind w:left="360"/>
        <w:rPr>
          <w:rFonts w:ascii="Aptos" w:hAnsi="Aptos" w:cs="Times New Roman"/>
          <w:sz w:val="24"/>
          <w:szCs w:val="24"/>
        </w:rPr>
      </w:pPr>
    </w:p>
    <w:p w14:paraId="5BAD5B17" w14:textId="77777777" w:rsidR="007A624C" w:rsidRPr="00E65283" w:rsidRDefault="007A624C" w:rsidP="007A624C">
      <w:pPr>
        <w:ind w:left="360"/>
        <w:rPr>
          <w:rFonts w:ascii="Aptos" w:hAnsi="Aptos" w:cs="Times New Roman"/>
          <w:sz w:val="24"/>
          <w:szCs w:val="24"/>
        </w:rPr>
      </w:pPr>
    </w:p>
    <w:p w14:paraId="77DB2DA5" w14:textId="3179398D" w:rsidR="00B1745A" w:rsidRPr="00E65283" w:rsidRDefault="00B1745A" w:rsidP="007A624C">
      <w:pPr>
        <w:pStyle w:val="ListParagraph"/>
        <w:numPr>
          <w:ilvl w:val="0"/>
          <w:numId w:val="11"/>
        </w:numPr>
        <w:rPr>
          <w:rFonts w:ascii="Aptos" w:hAnsi="Aptos" w:cs="Times New Roman"/>
          <w:b/>
          <w:bCs/>
          <w:sz w:val="24"/>
          <w:szCs w:val="24"/>
        </w:rPr>
      </w:pPr>
      <w:r w:rsidRPr="00E65283">
        <w:rPr>
          <w:rFonts w:ascii="Aptos" w:hAnsi="Aptos" w:cs="Times New Roman"/>
          <w:b/>
          <w:bCs/>
          <w:sz w:val="24"/>
          <w:szCs w:val="24"/>
        </w:rPr>
        <w:t>Case Synopsis</w:t>
      </w:r>
    </w:p>
    <w:p w14:paraId="2E7302BC" w14:textId="07C63B47" w:rsidR="007A624C" w:rsidRDefault="00B1745A" w:rsidP="007A624C">
      <w:pPr>
        <w:ind w:left="360"/>
        <w:rPr>
          <w:rFonts w:ascii="Aptos" w:hAnsi="Aptos" w:cs="Times New Roman"/>
          <w:sz w:val="24"/>
          <w:szCs w:val="24"/>
        </w:rPr>
      </w:pPr>
      <w:r w:rsidRPr="00E65283">
        <w:rPr>
          <w:rFonts w:ascii="Aptos" w:hAnsi="Aptos" w:cs="Times New Roman"/>
          <w:sz w:val="24"/>
          <w:szCs w:val="24"/>
        </w:rPr>
        <w:t>Synopsis of the Case</w:t>
      </w:r>
      <w:r w:rsidR="007A624C" w:rsidRPr="00E65283">
        <w:rPr>
          <w:rFonts w:ascii="Aptos" w:hAnsi="Aptos" w:cs="Times New Roman"/>
          <w:sz w:val="24"/>
          <w:szCs w:val="24"/>
        </w:rPr>
        <w:t>: Please include a synopsis of the case (</w:t>
      </w:r>
      <w:r w:rsidR="00E65283">
        <w:rPr>
          <w:rFonts w:ascii="Aptos" w:hAnsi="Aptos" w:cs="Times New Roman"/>
          <w:sz w:val="24"/>
          <w:szCs w:val="24"/>
        </w:rPr>
        <w:t>250-word</w:t>
      </w:r>
      <w:r w:rsidR="007A624C" w:rsidRPr="00E65283">
        <w:rPr>
          <w:rFonts w:ascii="Aptos" w:hAnsi="Aptos" w:cs="Times New Roman"/>
          <w:sz w:val="24"/>
          <w:szCs w:val="24"/>
        </w:rPr>
        <w:t xml:space="preserve"> maximum) to share with your </w:t>
      </w:r>
      <w:r w:rsidR="00E65283">
        <w:rPr>
          <w:rFonts w:ascii="Aptos" w:hAnsi="Aptos" w:cs="Times New Roman"/>
          <w:sz w:val="24"/>
          <w:szCs w:val="24"/>
        </w:rPr>
        <w:t>fellow workshop participants</w:t>
      </w:r>
      <w:r w:rsidR="007A624C" w:rsidRPr="00E65283">
        <w:rPr>
          <w:rFonts w:ascii="Aptos" w:hAnsi="Aptos" w:cs="Times New Roman"/>
          <w:sz w:val="24"/>
          <w:szCs w:val="24"/>
        </w:rPr>
        <w:t>.</w:t>
      </w:r>
    </w:p>
    <w:p w14:paraId="70402A3F" w14:textId="77777777" w:rsidR="00E65283" w:rsidRDefault="00E65283" w:rsidP="007A624C">
      <w:pPr>
        <w:ind w:left="360"/>
        <w:rPr>
          <w:rFonts w:ascii="Aptos" w:hAnsi="Aptos" w:cs="Times New Roman"/>
          <w:sz w:val="24"/>
          <w:szCs w:val="24"/>
        </w:rPr>
      </w:pPr>
    </w:p>
    <w:p w14:paraId="1F29820D" w14:textId="77777777" w:rsidR="00E65283" w:rsidRPr="00E65283" w:rsidRDefault="00E65283" w:rsidP="007A624C">
      <w:pPr>
        <w:ind w:left="360"/>
        <w:rPr>
          <w:rFonts w:ascii="Aptos" w:hAnsi="Aptos" w:cs="Times New Roman"/>
          <w:sz w:val="24"/>
          <w:szCs w:val="24"/>
        </w:rPr>
      </w:pPr>
    </w:p>
    <w:sectPr w:rsidR="00E65283" w:rsidRPr="00E65283" w:rsidSect="00E65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DCE7A5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AB4E3B"/>
    <w:multiLevelType w:val="hybridMultilevel"/>
    <w:tmpl w:val="8DA8DF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1D0F79"/>
    <w:multiLevelType w:val="hybridMultilevel"/>
    <w:tmpl w:val="9E7E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46A52"/>
    <w:multiLevelType w:val="hybridMultilevel"/>
    <w:tmpl w:val="2162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83CB2"/>
    <w:multiLevelType w:val="hybridMultilevel"/>
    <w:tmpl w:val="120C9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534822">
    <w:abstractNumId w:val="8"/>
  </w:num>
  <w:num w:numId="2" w16cid:durableId="527449900">
    <w:abstractNumId w:val="6"/>
  </w:num>
  <w:num w:numId="3" w16cid:durableId="847446552">
    <w:abstractNumId w:val="5"/>
  </w:num>
  <w:num w:numId="4" w16cid:durableId="407580298">
    <w:abstractNumId w:val="4"/>
  </w:num>
  <w:num w:numId="5" w16cid:durableId="1009794463">
    <w:abstractNumId w:val="7"/>
  </w:num>
  <w:num w:numId="6" w16cid:durableId="1184974522">
    <w:abstractNumId w:val="3"/>
  </w:num>
  <w:num w:numId="7" w16cid:durableId="1997218105">
    <w:abstractNumId w:val="2"/>
  </w:num>
  <w:num w:numId="8" w16cid:durableId="200480191">
    <w:abstractNumId w:val="1"/>
  </w:num>
  <w:num w:numId="9" w16cid:durableId="161243415">
    <w:abstractNumId w:val="0"/>
  </w:num>
  <w:num w:numId="10" w16cid:durableId="133261692">
    <w:abstractNumId w:val="12"/>
  </w:num>
  <w:num w:numId="11" w16cid:durableId="684601835">
    <w:abstractNumId w:val="9"/>
  </w:num>
  <w:num w:numId="12" w16cid:durableId="2050841316">
    <w:abstractNumId w:val="10"/>
  </w:num>
  <w:num w:numId="13" w16cid:durableId="21047585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525"/>
    <w:rsid w:val="00034616"/>
    <w:rsid w:val="0006063C"/>
    <w:rsid w:val="0015074B"/>
    <w:rsid w:val="00195909"/>
    <w:rsid w:val="0029639D"/>
    <w:rsid w:val="00326F90"/>
    <w:rsid w:val="003741E8"/>
    <w:rsid w:val="00524C30"/>
    <w:rsid w:val="006F3594"/>
    <w:rsid w:val="007A624C"/>
    <w:rsid w:val="00881EE3"/>
    <w:rsid w:val="00991D75"/>
    <w:rsid w:val="00A4267A"/>
    <w:rsid w:val="00AA1D8D"/>
    <w:rsid w:val="00B1745A"/>
    <w:rsid w:val="00B47730"/>
    <w:rsid w:val="00CB0664"/>
    <w:rsid w:val="00E6528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5FCBE1"/>
  <w14:defaultImageDpi w14:val="300"/>
  <w15:docId w15:val="{8290076B-4F1A-4103-A1E7-5944710E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275</Words>
  <Characters>1457</Characters>
  <Application>Microsoft Office Word</Application>
  <DocSecurity>0</DocSecurity>
  <Lines>26</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Vander Schee, Brian A</cp:lastModifiedBy>
  <cp:revision>2</cp:revision>
  <dcterms:created xsi:type="dcterms:W3CDTF">2025-11-24T20:57:00Z</dcterms:created>
  <dcterms:modified xsi:type="dcterms:W3CDTF">2025-11-24T20:57:00Z</dcterms:modified>
  <cp:category/>
</cp:coreProperties>
</file>